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F3B99" w:rsidRDefault="00B1771E">
      <w:bookmarkStart w:id="0" w:name="_GoBack"/>
      <w:bookmarkEnd w:id="0"/>
      <w:r>
        <w:rPr>
          <w:noProof/>
          <w:lang w:eastAsia="es-MX"/>
        </w:rPr>
        <w:drawing>
          <wp:inline distT="0" distB="0" distL="0" distR="0" wp14:anchorId="1CA7E5D3" wp14:editId="7028981B">
            <wp:extent cx="2913899" cy="1181100"/>
            <wp:effectExtent l="0" t="0" r="1270" b="0"/>
            <wp:docPr id="1" name="Imagen 1" descr="http://juanacatlan.gob.mx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uanacatlan.gob.mx/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87" cy="118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66" w:rsidRPr="00735533" w:rsidRDefault="00735533">
      <w:pPr>
        <w:rPr>
          <w:color w:val="1F4E79" w:themeColor="accent1" w:themeShade="80"/>
        </w:rPr>
      </w:pPr>
      <w:r w:rsidRPr="00735533">
        <w:rPr>
          <w:color w:val="1F4E79" w:themeColor="accent1" w:themeShade="80"/>
        </w:rPr>
        <w:t xml:space="preserve">                       H. AYUNTAMIENTO DE JUANACATLÁN; JAL.</w:t>
      </w:r>
    </w:p>
    <w:p w:rsidR="00735533" w:rsidRPr="00DB4B63" w:rsidRDefault="00735533" w:rsidP="0073553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b/>
          <w:color w:val="2E74B5" w:themeColor="accent1" w:themeShade="BF"/>
        </w:rPr>
      </w:pPr>
      <w:r>
        <w:tab/>
      </w:r>
      <w:r w:rsidR="0058791A">
        <w:rPr>
          <w:b/>
          <w:color w:val="2E74B5" w:themeColor="accent1" w:themeShade="BF"/>
        </w:rPr>
        <w:t>PLAN DE TRABAJO ANUAL 2020</w:t>
      </w:r>
    </w:p>
    <w:p w:rsidR="00735533" w:rsidRDefault="00735533" w:rsidP="0073553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2E74B5" w:themeColor="accent1" w:themeShade="BF"/>
        </w:rPr>
      </w:pPr>
      <w:r w:rsidRPr="00DB4B63">
        <w:rPr>
          <w:color w:val="2E74B5" w:themeColor="accent1" w:themeShade="BF"/>
        </w:rPr>
        <w:t xml:space="preserve">                                                                              REGIDORA: MARLEN FLORES TERRONES</w:t>
      </w:r>
    </w:p>
    <w:p w:rsidR="00735533" w:rsidRPr="00735533" w:rsidRDefault="00735533" w:rsidP="0073553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2E74B5" w:themeColor="accent1" w:themeShade="BF"/>
        </w:rPr>
      </w:pPr>
      <w:r>
        <w:t xml:space="preserve"> </w:t>
      </w:r>
      <w:r w:rsidRPr="003160BF">
        <w:rPr>
          <w:b/>
        </w:rPr>
        <w:t>COMISIONES EDILICIAS</w:t>
      </w:r>
      <w:r>
        <w:rPr>
          <w:b/>
        </w:rPr>
        <w:t>: DESARROLLO SOCIAL. PADRÓN, LICEMCIAS, INSPECIÓN Y REGLAMENTOS</w:t>
      </w:r>
    </w:p>
    <w:p w:rsidR="00735533" w:rsidRDefault="00735533" w:rsidP="00735533">
      <w:pPr>
        <w:tabs>
          <w:tab w:val="left" w:pos="5700"/>
        </w:tabs>
      </w:pPr>
      <w:r w:rsidRPr="00735533">
        <w:t>Los regidores dentro de nuestras facultades y obligaciones, tenemos el proponer al ayuntamiento las medidas y tareas que se consideren convenientes para lograr mejoras en el municipio, atendiendo las comisiones a cargo e informando el desempeño de las mismas, vigilando las ramas o dependencias administrativas que están bajo nuestra responsabilidad, así como, promover la participación ciudadana en apoyo a los programas del ayuntamiento. Como menciona el Articulo 27 en su párrafo primero, del capítulo V de la Ley del Gobierno y la Administración Pública Municipal del Estado de Jalisco “los ayuntamientos, para el estudio, vigilancia y atención de los diversos asuntos que les corresponde conocer, deben funcionar mediante comisiones”. Las comisiones son las áreas de trabajo que tiene a su cargo el ayuntamiento, estas se reparten de manera equitativa entre los regidores, en la primera sesión de Cabildo. Cada comisión vigilará y cuidará el funcionamiento de la dependencia a cargo. Cada comisión programa, supervisa y vigila la aplicación de los recursos económicos, realiza la promoción de sus actividades ante la ciudadanía e informa.</w:t>
      </w:r>
    </w:p>
    <w:p w:rsidR="00735533" w:rsidRPr="00735533" w:rsidRDefault="00735533" w:rsidP="00735533">
      <w:pPr>
        <w:tabs>
          <w:tab w:val="left" w:pos="5700"/>
        </w:tabs>
      </w:pPr>
      <w:r>
        <w:t xml:space="preserve"> </w:t>
      </w:r>
      <w:r w:rsidRPr="00735533">
        <w:rPr>
          <w:b/>
        </w:rPr>
        <w:t>Objetivo General:</w:t>
      </w:r>
      <w:r w:rsidRPr="00735533">
        <w:t xml:space="preserve"> Trabajar en coordinación con el Director de dicha área para garantizar, los proyectos implementados, con base a las necesidades del municipio, vigilando la dinámica en que opera y ejecuta ésta dirección para detectar las fallas, corregirlas y reglamentar aquello que resulte una merma para el buen desempeño, convirtiendo a Juanacatlán en un modelo a seguir en esta materia.</w:t>
      </w:r>
    </w:p>
    <w:p w:rsidR="00735533" w:rsidRPr="00735533" w:rsidRDefault="00735533" w:rsidP="00735533">
      <w:pPr>
        <w:tabs>
          <w:tab w:val="left" w:pos="5700"/>
        </w:tabs>
      </w:pPr>
      <w:r w:rsidRPr="00735533">
        <w:rPr>
          <w:b/>
        </w:rPr>
        <w:t>Misión:</w:t>
      </w:r>
      <w:r w:rsidRPr="00735533">
        <w:t xml:space="preserve"> Vigilar que se cumpla con la correcta aplicación de la normatividad, preservando y restableciendo cuando lo sea necesario,  sumando modernización, capacitación y profesionalización a los involucrados en la comisión edilicia, a su vez impulsar la implementación de programas preventivos incluyentes en la participación ciudadana; trabajando de manera coordinada con los tres niveles de gobierno, en pro de proyectar una atención profesional, como servidor público.</w:t>
      </w:r>
    </w:p>
    <w:p w:rsidR="0087079B" w:rsidRPr="0087079B" w:rsidRDefault="00735533" w:rsidP="0087079B">
      <w:pPr>
        <w:tabs>
          <w:tab w:val="left" w:pos="5700"/>
        </w:tabs>
        <w:rPr>
          <w:b/>
        </w:rPr>
      </w:pPr>
      <w:r>
        <w:t xml:space="preserve">    </w:t>
      </w:r>
      <w:r w:rsidR="0087079B" w:rsidRPr="0087079B">
        <w:rPr>
          <w:b/>
        </w:rPr>
        <w:t>PRIORIDADES LAS CULALES SE COMIENZA CON EL PLAN DE TRABAJO</w:t>
      </w:r>
    </w:p>
    <w:p w:rsidR="0087079B" w:rsidRPr="0087079B" w:rsidRDefault="0087079B" w:rsidP="0087079B">
      <w:pPr>
        <w:tabs>
          <w:tab w:val="left" w:pos="5700"/>
        </w:tabs>
      </w:pPr>
      <w:r>
        <w:t xml:space="preserve">Utilizar como directriz las necesidades del ciudadano e implementar plan de trabajo con las direcciones, encomendadas. </w:t>
      </w:r>
    </w:p>
    <w:p w:rsidR="0087079B" w:rsidRPr="0087079B" w:rsidRDefault="0087079B" w:rsidP="0087079B">
      <w:pPr>
        <w:tabs>
          <w:tab w:val="left" w:pos="5700"/>
        </w:tabs>
      </w:pPr>
      <w:r w:rsidRPr="0087079B">
        <w:t>Asistir puntualmente a las sesiones que celebre el Ayuntamiento.</w:t>
      </w:r>
    </w:p>
    <w:p w:rsidR="0087079B" w:rsidRPr="0087079B" w:rsidRDefault="0087079B" w:rsidP="0087079B">
      <w:pPr>
        <w:tabs>
          <w:tab w:val="left" w:pos="5700"/>
        </w:tabs>
      </w:pPr>
      <w:r w:rsidRPr="0087079B">
        <w:t xml:space="preserve">Programar en tiempo y forma las sesiones de comisión. </w:t>
      </w:r>
    </w:p>
    <w:p w:rsidR="0087079B" w:rsidRPr="0087079B" w:rsidRDefault="0087079B" w:rsidP="0087079B">
      <w:pPr>
        <w:tabs>
          <w:tab w:val="left" w:pos="5700"/>
        </w:tabs>
      </w:pPr>
      <w:r w:rsidRPr="0087079B">
        <w:lastRenderedPageBreak/>
        <w:t>Presentar iniciativas que resulten útiles par</w:t>
      </w:r>
      <w:r>
        <w:t>a las necesidades del ciudadano</w:t>
      </w:r>
    </w:p>
    <w:p w:rsidR="0087079B" w:rsidRDefault="0087079B" w:rsidP="0087079B">
      <w:pPr>
        <w:tabs>
          <w:tab w:val="left" w:pos="5700"/>
        </w:tabs>
      </w:pPr>
      <w:r w:rsidRPr="0087079B">
        <w:t>Continuar c</w:t>
      </w:r>
      <w:r>
        <w:t>on reuniones con los ciudadanos</w:t>
      </w:r>
    </w:p>
    <w:p w:rsidR="0087079B" w:rsidRDefault="0087079B" w:rsidP="0087079B">
      <w:pPr>
        <w:tabs>
          <w:tab w:val="left" w:pos="5700"/>
        </w:tabs>
      </w:pPr>
      <w:r>
        <w:t>Practicar políticas públicas.</w:t>
      </w:r>
    </w:p>
    <w:p w:rsidR="0087079B" w:rsidRPr="0087079B" w:rsidRDefault="0087079B" w:rsidP="008707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59" w:lineRule="auto"/>
        <w:jc w:val="left"/>
        <w:rPr>
          <w:rFonts w:eastAsiaTheme="minorHAnsi"/>
          <w:b/>
        </w:rPr>
      </w:pPr>
      <w:r w:rsidRPr="0087079B">
        <w:rPr>
          <w:rFonts w:eastAsiaTheme="minorHAnsi"/>
          <w:b/>
        </w:rPr>
        <w:t xml:space="preserve">DESCRIPCION DEL PROGRAMA DE TRABAJO </w:t>
      </w:r>
    </w:p>
    <w:p w:rsidR="0087079B" w:rsidRPr="0087079B" w:rsidRDefault="0087079B" w:rsidP="008707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59" w:lineRule="auto"/>
        <w:jc w:val="left"/>
        <w:rPr>
          <w:rFonts w:eastAsiaTheme="minorHAnsi"/>
        </w:rPr>
      </w:pPr>
    </w:p>
    <w:p w:rsidR="0087079B" w:rsidRPr="0087079B" w:rsidRDefault="0087079B" w:rsidP="008707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59" w:lineRule="auto"/>
        <w:jc w:val="left"/>
        <w:rPr>
          <w:rFonts w:eastAsiaTheme="minorHAnsi"/>
          <w:color w:val="1F3864" w:themeColor="accent5" w:themeShade="80"/>
        </w:rPr>
      </w:pPr>
      <w:r w:rsidRPr="0087079B">
        <w:rPr>
          <w:rFonts w:eastAsiaTheme="minorHAnsi"/>
          <w:color w:val="1F3864" w:themeColor="accent5" w:themeShade="80"/>
        </w:rPr>
        <w:t>Desempeñar correctamente las funciones de la Comisión, participando de forma directa en ella para presentar, estudiar, examinar y resolver los problemas del área. Vigilar que este trabajo se ajuste a las disposiciones y acuerdos del mismo, así como proponer iniciativas para la mejora del funcionamiento y eficacia hacia la población.</w:t>
      </w:r>
    </w:p>
    <w:p w:rsidR="0087079B" w:rsidRPr="0087079B" w:rsidRDefault="0087079B" w:rsidP="0087079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59" w:lineRule="auto"/>
        <w:jc w:val="left"/>
        <w:rPr>
          <w:rFonts w:eastAsiaTheme="minorHAnsi"/>
          <w:color w:val="1F3864" w:themeColor="accent5" w:themeShade="80"/>
        </w:rPr>
      </w:pPr>
      <w:r w:rsidRPr="0087079B">
        <w:rPr>
          <w:rFonts w:eastAsiaTheme="minorHAnsi"/>
          <w:color w:val="1F3864" w:themeColor="accent5" w:themeShade="80"/>
        </w:rPr>
        <w:t>De tal manera, para recuperar la confianza de los ciudadanos, brindando un servicio de calidad, eficacia  y eficiencia, donde se termine la corrupción, la arbitrariedad, los abusos de poder y de violación a los derechos humanos, otorgando un ambiente de paz y de respeto a las garantías individuales.</w:t>
      </w:r>
    </w:p>
    <w:p w:rsidR="0087079B" w:rsidRPr="0087079B" w:rsidRDefault="0087079B" w:rsidP="0087079B">
      <w:pPr>
        <w:tabs>
          <w:tab w:val="left" w:pos="5700"/>
        </w:tabs>
      </w:pPr>
    </w:p>
    <w:p w:rsidR="00941EB9" w:rsidRDefault="0087079B" w:rsidP="00941EB9">
      <w:pPr>
        <w:tabs>
          <w:tab w:val="left" w:pos="5700"/>
        </w:tabs>
        <w:jc w:val="center"/>
        <w:rPr>
          <w:b/>
        </w:rPr>
      </w:pPr>
      <w:r w:rsidRPr="0087079B">
        <w:rPr>
          <w:b/>
        </w:rPr>
        <w:t>PROPUETAS ESPECÍFICAS</w:t>
      </w:r>
    </w:p>
    <w:p w:rsidR="00941EB9" w:rsidRPr="00941EB9" w:rsidRDefault="00941EB9" w:rsidP="00941EB9">
      <w:pPr>
        <w:tabs>
          <w:tab w:val="left" w:pos="5700"/>
        </w:tabs>
        <w:spacing w:line="240" w:lineRule="auto"/>
        <w:jc w:val="left"/>
      </w:pPr>
      <w:r>
        <w:t>Asistir puntualmente a las sesiones que celebre el Ayuntamiento</w:t>
      </w:r>
    </w:p>
    <w:p w:rsidR="00941EB9" w:rsidRPr="0087079B" w:rsidRDefault="0087079B" w:rsidP="00941EB9">
      <w:pPr>
        <w:tabs>
          <w:tab w:val="left" w:pos="5700"/>
        </w:tabs>
        <w:spacing w:line="240" w:lineRule="auto"/>
        <w:jc w:val="left"/>
      </w:pPr>
      <w:r>
        <w:t>Estar presente,</w:t>
      </w:r>
      <w:r w:rsidRPr="0087079B">
        <w:t xml:space="preserve"> puntualmente a todas y cada una de las actividades relacionadas con las comisiones a mi cargo y representación. Compartir espacios sociales, culturales, de información y educativos. Y en la interacción propiciada en los eventos anteriormente mencionados, brindar una atención de calidad, conociendo de primera mano y de manera directa las necesidades, preocupaciones y pensar de nuestros ciudadanos.</w:t>
      </w:r>
    </w:p>
    <w:p w:rsidR="00941EB9" w:rsidRPr="00941EB9" w:rsidRDefault="00735533" w:rsidP="00941EB9">
      <w:pPr>
        <w:tabs>
          <w:tab w:val="left" w:pos="5700"/>
        </w:tabs>
        <w:spacing w:line="240" w:lineRule="auto"/>
      </w:pPr>
      <w:r>
        <w:t xml:space="preserve"> </w:t>
      </w:r>
      <w:r w:rsidR="00941EB9" w:rsidRPr="00941EB9">
        <w:t>Estar pendiente de programas, Federales, Estatales, Municipales, para llevarlos a cabo en nuestro Municipio.</w:t>
      </w:r>
    </w:p>
    <w:p w:rsidR="00941EB9" w:rsidRPr="00941EB9" w:rsidRDefault="00941EB9" w:rsidP="00941EB9">
      <w:pPr>
        <w:tabs>
          <w:tab w:val="left" w:pos="5700"/>
        </w:tabs>
        <w:spacing w:line="240" w:lineRule="auto"/>
      </w:pPr>
      <w:r w:rsidRPr="00941EB9">
        <w:t>Trabajar de la mano y  con el director de la comisión, Edilicia Desarrollo Social</w:t>
      </w:r>
      <w:r>
        <w:t xml:space="preserve">, Director de Padrón, Licencias, Inspección y Reglamentos; los cuales son parte de las comisiones encomendadas a mis labores </w:t>
      </w:r>
      <w:r w:rsidRPr="00941EB9">
        <w:t xml:space="preserve"> para efectos factibles  a beneficio de la ciudadanía, que es nuestra prioridad.</w:t>
      </w:r>
    </w:p>
    <w:p w:rsidR="00941EB9" w:rsidRPr="00941EB9" w:rsidRDefault="00941EB9" w:rsidP="00941EB9">
      <w:pPr>
        <w:tabs>
          <w:tab w:val="left" w:pos="5700"/>
        </w:tabs>
        <w:spacing w:line="240" w:lineRule="auto"/>
      </w:pPr>
      <w:r w:rsidRPr="00941EB9">
        <w:t>Sesionar comisión en tiempo y forma, para llevar una secuencia de trabajo.</w:t>
      </w:r>
    </w:p>
    <w:p w:rsidR="00941EB9" w:rsidRPr="00941EB9" w:rsidRDefault="00941EB9" w:rsidP="00941EB9">
      <w:pPr>
        <w:tabs>
          <w:tab w:val="left" w:pos="5700"/>
        </w:tabs>
        <w:spacing w:line="240" w:lineRule="auto"/>
      </w:pPr>
      <w:r w:rsidRPr="00941EB9">
        <w:t xml:space="preserve">Supervisar apoyos que se brinden a los ciudadanos, y que se beneficien los que en verdad lo necesiten. </w:t>
      </w:r>
    </w:p>
    <w:p w:rsidR="00941EB9" w:rsidRPr="00941EB9" w:rsidRDefault="00941EB9" w:rsidP="00941EB9">
      <w:pPr>
        <w:tabs>
          <w:tab w:val="left" w:pos="5700"/>
        </w:tabs>
        <w:spacing w:line="240" w:lineRule="auto"/>
      </w:pPr>
      <w:r w:rsidRPr="00941EB9">
        <w:t>Trabajar   en conjunto con el director de participación ciudadana, para obtener  las necesidades de las comunidades que más aquejan a nuestros ciudadanos.</w:t>
      </w:r>
    </w:p>
    <w:p w:rsidR="00941EB9" w:rsidRPr="00941EB9" w:rsidRDefault="00941EB9" w:rsidP="00941EB9">
      <w:pPr>
        <w:tabs>
          <w:tab w:val="left" w:pos="5700"/>
        </w:tabs>
        <w:spacing w:line="240" w:lineRule="auto"/>
      </w:pPr>
      <w:r w:rsidRPr="00941EB9">
        <w:t>Hacer una alianza entre ciudadanos y gobierno, para que nuestro municipio de Juanacatlán continúe avanzando.</w:t>
      </w:r>
    </w:p>
    <w:p w:rsidR="00735533" w:rsidRDefault="00735533" w:rsidP="00735533">
      <w:pPr>
        <w:tabs>
          <w:tab w:val="left" w:pos="5700"/>
        </w:tabs>
      </w:pPr>
      <w:r>
        <w:t xml:space="preserve">                                             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t xml:space="preserve">                                                         </w:t>
      </w:r>
      <w:r w:rsidRPr="007C2E35">
        <w:rPr>
          <w:b/>
        </w:rPr>
        <w:t>EQUIDAD DE GÉNERO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lastRenderedPageBreak/>
        <w:t>OBJETIVO GENERAL: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Trabajar de manera conjunta y en</w:t>
      </w:r>
      <w:r>
        <w:t xml:space="preserve"> apoyo con todas las áreas del Gobierno M</w:t>
      </w:r>
      <w:r w:rsidRPr="007C2E35">
        <w:t>unicipal para lograr una visión y una operación transversal que nos permita garantizar la incorporación de la perspectiva de género,  donde se valore las implicaciones que tendrán para las mujeres y hombres, cualquier acción que se programe referente a legislación, políticas públicas, actividades administrativas, económicas, deportivas y culturales, entre otras.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MISIÓN: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Como autoridad ser promotora  de una cultura  de la no violencia y discriminación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Promover e im</w:t>
      </w:r>
      <w:r>
        <w:t>pulsar iniciativas respecto de Políticas P</w:t>
      </w:r>
      <w:r w:rsidRPr="007C2E35">
        <w:t>úblicas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Fomentar la igualdad de género y que ayuden.,  adoptar normas culturales más pacificas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Luchar contra la desinformación el cual es un factor, para que los gobiernos no avancen.</w:t>
      </w:r>
    </w:p>
    <w:p w:rsidR="007C2E35" w:rsidRPr="007C2E35" w:rsidRDefault="007C2E35" w:rsidP="007C2E35">
      <w:pPr>
        <w:tabs>
          <w:tab w:val="left" w:pos="5700"/>
        </w:tabs>
      </w:pPr>
      <w:r w:rsidRPr="007C2E35">
        <w:t>Trabajar en conjunto  y de manera interdependiente, con las diversas instituciones y autoridades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t xml:space="preserve"> </w:t>
      </w:r>
      <w:r w:rsidRPr="007C2E35">
        <w:rPr>
          <w:b/>
        </w:rPr>
        <w:t>Que  también luchan por lograr la igualdad y equidad de género.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CRÓNICA MUNICIPAL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Promover, fomentar, preservar y difundir  la cultura y la historia de nuestro municipio.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JU</w:t>
      </w:r>
      <w:r w:rsidR="0058791A">
        <w:rPr>
          <w:b/>
        </w:rPr>
        <w:t xml:space="preserve">ANACATLÁN, </w:t>
      </w:r>
      <w:r w:rsidRPr="007C2E35">
        <w:rPr>
          <w:b/>
        </w:rPr>
        <w:t xml:space="preserve"> es tan </w:t>
      </w:r>
      <w:r w:rsidR="0058791A">
        <w:rPr>
          <w:b/>
        </w:rPr>
        <w:t xml:space="preserve">rico en </w:t>
      </w:r>
      <w:r w:rsidRPr="007C2E35">
        <w:rPr>
          <w:b/>
        </w:rPr>
        <w:t xml:space="preserve"> histórica, como lo es la población  en sus recursos naturales y humanos.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Para el maestro José Muro Ríos, JUANACATLÁN significa lugar del árbol.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En  1901 se inauguró la presidencia municipal y se construyó el puente sobre el río Lerma dirigido por el presbítero Vicente Michel.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 xml:space="preserve">JUANACATLÁN, tuvo una participación relevante en tiempos de la revolución  y la guerra cristera 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La comunidad de SAN ANTONIO JUANACAXTLE, en donde se venera  a San Antonio de Padua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Destaca por su aportación de hombres  de fe a la guerra cristera en la que Jalisco fue protagonista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En los años veinte del siglo pasado.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  <w:r w:rsidRPr="007C2E35">
        <w:rPr>
          <w:b/>
        </w:rPr>
        <w:t>Nuestro Municipio tiene historia importante, por lo cual se trabajará, en los fraccionamientos nuevos; Que desconocen lo relevante  de nuestro Municipio de Juanacatlán, Jal.</w:t>
      </w:r>
    </w:p>
    <w:p w:rsidR="007C2E35" w:rsidRPr="007C2E35" w:rsidRDefault="007C2E35" w:rsidP="007C2E35">
      <w:pPr>
        <w:tabs>
          <w:tab w:val="left" w:pos="5700"/>
        </w:tabs>
        <w:rPr>
          <w:b/>
        </w:rPr>
      </w:pPr>
    </w:p>
    <w:p w:rsidR="007C2E35" w:rsidRPr="007C2E35" w:rsidRDefault="007C2E35" w:rsidP="007C2E35">
      <w:pPr>
        <w:tabs>
          <w:tab w:val="left" w:pos="5700"/>
        </w:tabs>
        <w:jc w:val="center"/>
        <w:rPr>
          <w:b/>
        </w:rPr>
      </w:pPr>
      <w:r w:rsidRPr="007C2E35">
        <w:rPr>
          <w:b/>
        </w:rPr>
        <w:t>Juanacatlán, J</w:t>
      </w:r>
      <w:r>
        <w:rPr>
          <w:b/>
        </w:rPr>
        <w:t>alisco a 01 de enero del  2020</w:t>
      </w:r>
    </w:p>
    <w:p w:rsidR="007C2E35" w:rsidRPr="007C2E35" w:rsidRDefault="007C2E35" w:rsidP="007C2E35">
      <w:pPr>
        <w:tabs>
          <w:tab w:val="left" w:pos="5700"/>
        </w:tabs>
        <w:jc w:val="center"/>
        <w:rPr>
          <w:b/>
        </w:rPr>
      </w:pPr>
      <w:r w:rsidRPr="007C2E35">
        <w:rPr>
          <w:b/>
        </w:rPr>
        <w:t>Nombre y Firma</w:t>
      </w:r>
    </w:p>
    <w:p w:rsidR="007C2E35" w:rsidRPr="007C2E35" w:rsidRDefault="007C2E35" w:rsidP="007C2E35">
      <w:pPr>
        <w:tabs>
          <w:tab w:val="left" w:pos="2910"/>
        </w:tabs>
        <w:jc w:val="center"/>
        <w:rPr>
          <w:b/>
          <w:i/>
        </w:rPr>
      </w:pPr>
      <w:r w:rsidRPr="007C2E35">
        <w:rPr>
          <w:b/>
          <w:i/>
        </w:rPr>
        <w:t>MARLEN FLORES TERRONES</w:t>
      </w:r>
    </w:p>
    <w:p w:rsidR="007C2E35" w:rsidRPr="007C2E35" w:rsidRDefault="00FA5BE1" w:rsidP="007C2E35">
      <w:pPr>
        <w:tabs>
          <w:tab w:val="left" w:pos="291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C2E35" w:rsidRPr="007C2E35">
        <w:rPr>
          <w:b/>
        </w:rPr>
        <w:t xml:space="preserve">Regidora </w:t>
      </w:r>
      <w:r>
        <w:rPr>
          <w:b/>
        </w:rPr>
        <w:t xml:space="preserve">               </w:t>
      </w:r>
      <w:r w:rsidRPr="007C2E35">
        <w:rPr>
          <w:b/>
        </w:rPr>
        <w:t>administración  2018 - 2021</w:t>
      </w:r>
      <w:r>
        <w:rPr>
          <w:b/>
        </w:rPr>
        <w:t xml:space="preserve">             </w:t>
      </w:r>
    </w:p>
    <w:p w:rsidR="00050F99" w:rsidRDefault="00FA5BE1" w:rsidP="00FA5BE1">
      <w:pPr>
        <w:tabs>
          <w:tab w:val="left" w:pos="7020"/>
        </w:tabs>
      </w:pPr>
      <w:r>
        <w:tab/>
      </w:r>
    </w:p>
    <w:sectPr w:rsidR="00050F99" w:rsidSect="00B17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91" w:rsidRDefault="009B5891" w:rsidP="007C3045">
      <w:pPr>
        <w:spacing w:after="0" w:line="240" w:lineRule="auto"/>
      </w:pPr>
      <w:r>
        <w:separator/>
      </w:r>
    </w:p>
  </w:endnote>
  <w:endnote w:type="continuationSeparator" w:id="0">
    <w:p w:rsidR="009B5891" w:rsidRDefault="009B5891" w:rsidP="007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91" w:rsidRDefault="009B5891" w:rsidP="007C3045">
      <w:pPr>
        <w:spacing w:after="0" w:line="240" w:lineRule="auto"/>
      </w:pPr>
      <w:r>
        <w:separator/>
      </w:r>
    </w:p>
  </w:footnote>
  <w:footnote w:type="continuationSeparator" w:id="0">
    <w:p w:rsidR="009B5891" w:rsidRDefault="009B5891" w:rsidP="007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045" w:rsidRDefault="007C30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1E"/>
    <w:rsid w:val="00050F99"/>
    <w:rsid w:val="002B5766"/>
    <w:rsid w:val="0056067E"/>
    <w:rsid w:val="0058791A"/>
    <w:rsid w:val="005E11B7"/>
    <w:rsid w:val="00735533"/>
    <w:rsid w:val="007C2E35"/>
    <w:rsid w:val="007C3045"/>
    <w:rsid w:val="0087079B"/>
    <w:rsid w:val="00941EB9"/>
    <w:rsid w:val="009B5891"/>
    <w:rsid w:val="00B1771E"/>
    <w:rsid w:val="00C11D13"/>
    <w:rsid w:val="00C929F7"/>
    <w:rsid w:val="00EC647F"/>
    <w:rsid w:val="00FA5BE1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F7ECA98-95CD-4F2F-9597-FE365497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9B"/>
  </w:style>
  <w:style w:type="paragraph" w:styleId="Ttulo1">
    <w:name w:val="heading 1"/>
    <w:basedOn w:val="Normal"/>
    <w:next w:val="Normal"/>
    <w:link w:val="Ttulo1Car"/>
    <w:uiPriority w:val="9"/>
    <w:qFormat/>
    <w:rsid w:val="0087079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79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79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79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79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79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79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79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79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79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7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79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79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79B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79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79B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79B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79B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079B"/>
    <w:rPr>
      <w:b/>
      <w:bCs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87079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87079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79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079B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079B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079B"/>
    <w:rPr>
      <w:i/>
      <w:iCs/>
      <w:color w:val="auto"/>
    </w:rPr>
  </w:style>
  <w:style w:type="paragraph" w:styleId="Sinespaciado">
    <w:name w:val="No Spacing"/>
    <w:uiPriority w:val="1"/>
    <w:qFormat/>
    <w:rsid w:val="0087079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079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079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79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79B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079B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079B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079B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079B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079B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7079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C3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045"/>
  </w:style>
  <w:style w:type="paragraph" w:styleId="Piedepgina">
    <w:name w:val="footer"/>
    <w:basedOn w:val="Normal"/>
    <w:link w:val="PiedepginaCar"/>
    <w:uiPriority w:val="99"/>
    <w:unhideWhenUsed/>
    <w:rsid w:val="007C3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H.Ayuntamiento</cp:lastModifiedBy>
  <cp:revision>2</cp:revision>
  <dcterms:created xsi:type="dcterms:W3CDTF">2021-05-27T18:29:00Z</dcterms:created>
  <dcterms:modified xsi:type="dcterms:W3CDTF">2021-05-27T18:29:00Z</dcterms:modified>
</cp:coreProperties>
</file>